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7053B" w14:textId="5C3746C4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  <w:b/>
          <w:bCs/>
        </w:rPr>
        <w:t xml:space="preserve">REFERENCE: </w:t>
      </w:r>
      <w:r>
        <w:rPr>
          <w:rFonts w:ascii="AppleSystemUIFont" w:hAnsi="AppleSystemUIFont" w:cs="AppleSystemUIFont"/>
        </w:rPr>
        <w:t>Kimber, J., Long, P., McAndrew, L.</w:t>
      </w:r>
      <w:r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>(2020, August). Student Veterans' Mental Health Causal Attributions &amp; Perceived Barriers to Care. Poster to be presented at the 128th Annual Convention of the American Psychological Association, Washington, D.C.</w:t>
      </w:r>
    </w:p>
    <w:p w14:paraId="7D909E5E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5DD60A7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Introduction: Student veterans (SV) report more perceived barriers to seeking healthcare</w:t>
      </w:r>
    </w:p>
    <w:p w14:paraId="08D1A6A9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(e.g., mental health) compared to non-student veterans (Fortney et al. 2016). SV have a high</w:t>
      </w:r>
    </w:p>
    <w:p w14:paraId="6DF35983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incidence of mental health concerns (e.g., PTSD, depression, reintegration to civilian life)</w:t>
      </w:r>
    </w:p>
    <w:p w14:paraId="2BBDF8AB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often report challenges (e.g., perceived barriers) to seeking mental health services. One</w:t>
      </w:r>
    </w:p>
    <w:p w14:paraId="31F97830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explanation for perceived barriers is attribution theory, which theorizes that the way a person</w:t>
      </w:r>
    </w:p>
    <w:p w14:paraId="4A848887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thinks (i.e., casual attributions) about their health influences their feelings, beliefs, and</w:t>
      </w:r>
    </w:p>
    <w:p w14:paraId="59767AA2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behaviors. Importantly, casual attributions are related to perceived barriers to healthcare.</w:t>
      </w:r>
    </w:p>
    <w:p w14:paraId="314B7FA8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Previous research suggests that causal attributions contribute to how people perceive</w:t>
      </w:r>
    </w:p>
    <w:p w14:paraId="386D0B9A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barriers, ultimately influencing health seeking behavior (Wrigley, Jackson, Judd, </w:t>
      </w:r>
      <w:proofErr w:type="spellStart"/>
      <w:r>
        <w:rPr>
          <w:rFonts w:ascii="AppleSystemUIFont" w:hAnsi="AppleSystemUIFont" w:cs="AppleSystemUIFont"/>
        </w:rPr>
        <w:t>Komiti</w:t>
      </w:r>
      <w:proofErr w:type="spellEnd"/>
      <w:r>
        <w:rPr>
          <w:rFonts w:ascii="AppleSystemUIFont" w:hAnsi="AppleSystemUIFont" w:cs="AppleSystemUIFont"/>
        </w:rPr>
        <w:t>,</w:t>
      </w:r>
    </w:p>
    <w:p w14:paraId="4A62D5EE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2005). Despite a high incidence of mental health concerns among student veterans, previous</w:t>
      </w:r>
    </w:p>
    <w:p w14:paraId="4CB5F423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research has not studied the relationship between student veterans</w:t>
      </w:r>
      <w:r>
        <w:rPr>
          <w:rFonts w:ascii="Helvetica" w:hAnsi="Helvetica" w:cs="Helvetica"/>
        </w:rPr>
        <w:t>􀂶􀀃</w:t>
      </w:r>
      <w:r>
        <w:rPr>
          <w:rFonts w:ascii="AppleSystemUIFont" w:hAnsi="AppleSystemUIFont" w:cs="AppleSystemUIFont"/>
        </w:rPr>
        <w:t>causal attributions and</w:t>
      </w:r>
    </w:p>
    <w:p w14:paraId="7B63B309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perceived barriers to mental healthcare. Such information would illuminate health behavior</w:t>
      </w:r>
    </w:p>
    <w:p w14:paraId="3AD855AF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among student veterans seeking mental health care. As a result, the current study examined</w:t>
      </w:r>
    </w:p>
    <w:p w14:paraId="185BE654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relationship between causal attributions and perceived healthcare barriers.</w:t>
      </w:r>
    </w:p>
    <w:p w14:paraId="189FF07F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Method: The current study surveyed 165 student veterans (69.2% male; 81.4% white;</w:t>
      </w:r>
    </w:p>
    <w:p w14:paraId="4AD9F2A8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Mage=35.02, SD=9.9) across the United States. Participants were asked to report causal</w:t>
      </w:r>
    </w:p>
    <w:p w14:paraId="263EEB8D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attributions of current psychological symptoms (Whittle, 1996). Causal attributions ranged</w:t>
      </w:r>
    </w:p>
    <w:p w14:paraId="56DF55DD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across four categories: psychosocial (e.g., difficulty forming close relationships), biological</w:t>
      </w:r>
    </w:p>
    <w:p w14:paraId="50EDF0BA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(e.g., a chemical imbalance) sociocultural (e.g., unhelpful attitudes due to my class), and</w:t>
      </w:r>
    </w:p>
    <w:p w14:paraId="5338E98F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stress (e.g., marital conflict). Participants also reported perceived barriers to care such as</w:t>
      </w:r>
    </w:p>
    <w:p w14:paraId="4964F28F" w14:textId="61304452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stigma (e.g., I would be embarrassed), attitudes toward treatment (e.g., I don</w:t>
      </w:r>
      <w:r>
        <w:rPr>
          <w:rFonts w:ascii="Helvetica" w:hAnsi="Helvetica" w:cs="Helvetica"/>
        </w:rPr>
        <w:t>’</w:t>
      </w:r>
      <w:bookmarkStart w:id="0" w:name="_GoBack"/>
      <w:bookmarkEnd w:id="0"/>
      <w:r>
        <w:rPr>
          <w:rFonts w:ascii="AppleSystemUIFont" w:hAnsi="AppleSystemUIFont" w:cs="AppleSystemUIFont"/>
        </w:rPr>
        <w:t>t trust</w:t>
      </w:r>
    </w:p>
    <w:p w14:paraId="40BA2919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healthcare providers), and organizational (e.g., mental health services are not available)</w:t>
      </w:r>
    </w:p>
    <w:p w14:paraId="40C7730F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(Kim et al., 2011). We ran a series of multiple regressions to test our study</w:t>
      </w:r>
      <w:r>
        <w:rPr>
          <w:rFonts w:ascii="Helvetica" w:hAnsi="Helvetica" w:cs="Helvetica"/>
        </w:rPr>
        <w:t>􀂶</w:t>
      </w:r>
      <w:r>
        <w:rPr>
          <w:rFonts w:ascii="AppleSystemUIFont" w:hAnsi="AppleSystemUIFont" w:cs="AppleSystemUIFont"/>
        </w:rPr>
        <w:t>s main aim.</w:t>
      </w:r>
    </w:p>
    <w:p w14:paraId="3E95CB29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Results: We found that sociocultural (ß=.36, p &lt; .001) causal attributions predicted</w:t>
      </w:r>
    </w:p>
    <w:p w14:paraId="139FAD07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organizational-related healthcare barriers above and beyond biological (p=.72), stress</w:t>
      </w:r>
    </w:p>
    <w:p w14:paraId="6FBDA3CE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(p=.08), and psychosocial (p=.52) causal attributions. Additionally, we found that</w:t>
      </w:r>
    </w:p>
    <w:p w14:paraId="594213DD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sociocultural (ß=.68, p &lt; .001) causal attributions predicted stigma-related healthcare</w:t>
      </w:r>
    </w:p>
    <w:p w14:paraId="5700F334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barriers beyond biological (p=.20), psychosocial (p=.057), and stress (p=.17) causal</w:t>
      </w:r>
    </w:p>
    <w:p w14:paraId="5A7EFDA3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attributions. Sociocultural (ß=.46, p &lt; .001) and stress (ß=.17, p=.02) causal attributions</w:t>
      </w:r>
    </w:p>
    <w:p w14:paraId="54D537B2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significantly predicted treatment attitude barriers.</w:t>
      </w:r>
    </w:p>
    <w:p w14:paraId="12C68D92" w14:textId="235B703F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Discussion: Our findings suggest that student veterans</w:t>
      </w:r>
      <w:r>
        <w:rPr>
          <w:rFonts w:ascii="AppleSystemUIFont" w:hAnsi="AppleSystemUIFont" w:cs="AppleSystemUIFont"/>
        </w:rPr>
        <w:t>’</w:t>
      </w:r>
      <w:r>
        <w:rPr>
          <w:rFonts w:ascii="Helvetica" w:hAnsi="Helvetica" w:cs="Helvetica"/>
        </w:rPr>
        <w:t xml:space="preserve"> </w:t>
      </w:r>
      <w:r>
        <w:rPr>
          <w:rFonts w:ascii="AppleSystemUIFont" w:hAnsi="AppleSystemUIFont" w:cs="AppleSystemUIFont"/>
        </w:rPr>
        <w:t>sociocultural and stress-related</w:t>
      </w:r>
    </w:p>
    <w:p w14:paraId="6631CEB6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causal attributions seem to be most relevant to predict perceived barriers to care. One</w:t>
      </w:r>
    </w:p>
    <w:p w14:paraId="1FD4108F" w14:textId="55CD93D8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explanation for these findings is that veterans</w:t>
      </w:r>
      <w:r>
        <w:rPr>
          <w:rFonts w:ascii="Helvetica" w:hAnsi="Helvetica" w:cs="Helvetica"/>
        </w:rPr>
        <w:t xml:space="preserve">’ </w:t>
      </w:r>
      <w:r>
        <w:rPr>
          <w:rFonts w:ascii="AppleSystemUIFont" w:hAnsi="AppleSystemUIFont" w:cs="AppleSystemUIFont"/>
        </w:rPr>
        <w:t>perceived stigma and stressors might affect</w:t>
      </w:r>
    </w:p>
    <w:p w14:paraId="258BFBC4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how veterans understand the cause of their psychological symptoms; thus, influencing</w:t>
      </w:r>
    </w:p>
    <w:p w14:paraId="0646626D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perceived barriers to seeking care. Together, these findings indicate that mental health</w:t>
      </w:r>
    </w:p>
    <w:p w14:paraId="553AA95E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settings that serve student veterans should incorporate de-stigmatizing conversation on</w:t>
      </w:r>
    </w:p>
    <w:p w14:paraId="468056B6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mental health which incorporates discussions on sociocultural factors. Future directions and</w:t>
      </w:r>
    </w:p>
    <w:p w14:paraId="448B5C9C" w14:textId="77777777" w:rsidR="00BA4878" w:rsidRDefault="00BA4878" w:rsidP="00BA487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clinical implications will be addressed.</w:t>
      </w:r>
    </w:p>
    <w:p w14:paraId="591A23EF" w14:textId="77777777" w:rsidR="005F2893" w:rsidRDefault="005F2893"/>
    <w:sectPr w:rsidR="005F2893" w:rsidSect="003B218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78"/>
    <w:rsid w:val="005F2893"/>
    <w:rsid w:val="00906E33"/>
    <w:rsid w:val="00B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F57C0"/>
  <w15:chartTrackingRefBased/>
  <w15:docId w15:val="{56A126F9-A340-5E48-9E15-5EA96E85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Kimber, Justin M</dc:creator>
  <cp:keywords/>
  <dc:description/>
  <cp:lastModifiedBy>Kimber, Justin M</cp:lastModifiedBy>
  <cp:revision>1</cp:revision>
  <dcterms:created xsi:type="dcterms:W3CDTF">2020-02-02T23:21:00Z</dcterms:created>
  <dcterms:modified xsi:type="dcterms:W3CDTF">2020-02-02T23:23:00Z</dcterms:modified>
</cp:coreProperties>
</file>