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EAC0" w14:textId="78E25575" w:rsidR="003A570A" w:rsidRDefault="003A570A" w:rsidP="0472033C">
      <w:pPr>
        <w:pStyle w:val="paragraph"/>
        <w:spacing w:before="0" w:beforeAutospacing="0" w:after="0" w:afterAutospacing="0"/>
        <w:jc w:val="center"/>
        <w:textAlignment w:val="baseline"/>
      </w:pPr>
      <w:r w:rsidRPr="0472033C">
        <w:rPr>
          <w:rStyle w:val="normaltextrun"/>
          <w:color w:val="000000" w:themeColor="text1"/>
        </w:rPr>
        <w:t xml:space="preserve">A randomized controlled trial </w:t>
      </w:r>
      <w:r w:rsidR="00FE3341" w:rsidRPr="0472033C">
        <w:rPr>
          <w:rStyle w:val="normaltextrun"/>
          <w:color w:val="000000" w:themeColor="text1"/>
        </w:rPr>
        <w:t xml:space="preserve">of </w:t>
      </w:r>
      <w:r w:rsidRPr="0472033C">
        <w:rPr>
          <w:rStyle w:val="normaltextrun"/>
          <w:color w:val="000000" w:themeColor="text1"/>
        </w:rPr>
        <w:t xml:space="preserve">health coaching for Veterans with </w:t>
      </w:r>
      <w:r w:rsidR="009C1169" w:rsidRPr="0472033C">
        <w:rPr>
          <w:rStyle w:val="normaltextrun"/>
          <w:color w:val="000000" w:themeColor="text1"/>
        </w:rPr>
        <w:t>chronic pain</w:t>
      </w:r>
      <w:r w:rsidRPr="0472033C">
        <w:rPr>
          <w:rStyle w:val="normaltextrun"/>
          <w:color w:val="000000" w:themeColor="text1"/>
        </w:rPr>
        <w:t>: Study proto</w:t>
      </w:r>
      <w:r w:rsidR="0007210F">
        <w:rPr>
          <w:rStyle w:val="normaltextrun"/>
          <w:color w:val="000000" w:themeColor="text1"/>
        </w:rPr>
        <w:t>col</w:t>
      </w:r>
    </w:p>
    <w:p w14:paraId="22ABDCD3" w14:textId="36433D28" w:rsidR="009C1169" w:rsidRDefault="009C1169" w:rsidP="047203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14:paraId="4C8DEB57" w14:textId="54E6857C" w:rsidR="009C1169" w:rsidRPr="009C1169" w:rsidRDefault="00730F2F" w:rsidP="047203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 w:rsidRPr="0472033C">
        <w:rPr>
          <w:rStyle w:val="normaltextrun"/>
          <w:color w:val="000000" w:themeColor="text1"/>
        </w:rPr>
        <w:t xml:space="preserve">Sarah Crosky, Mikhaela McFarlin, Nicole Sullivan, David Litke, Robin Masheb, Shou-En Lu, Michelle Costanzo, Nicole Anastasides, Christina Gonzalez, Fiona Graff, </w:t>
      </w:r>
      <w:r w:rsidR="00D317EC" w:rsidRPr="0472033C">
        <w:rPr>
          <w:rStyle w:val="normaltextrun"/>
          <w:color w:val="000000" w:themeColor="text1"/>
        </w:rPr>
        <w:t>Linda Khatib</w:t>
      </w:r>
      <w:r w:rsidR="00D317EC">
        <w:rPr>
          <w:rStyle w:val="normaltextrun"/>
          <w:color w:val="000000" w:themeColor="text1"/>
        </w:rPr>
        <w:t>,</w:t>
      </w:r>
      <w:r w:rsidR="00D317EC" w:rsidRPr="0472033C">
        <w:rPr>
          <w:rStyle w:val="normaltextrun"/>
          <w:color w:val="000000" w:themeColor="text1"/>
        </w:rPr>
        <w:t xml:space="preserve"> </w:t>
      </w:r>
      <w:r w:rsidRPr="0472033C">
        <w:rPr>
          <w:rStyle w:val="normaltextrun"/>
          <w:color w:val="000000" w:themeColor="text1"/>
        </w:rPr>
        <w:t>Scott Thien,</w:t>
      </w:r>
      <w:r w:rsidR="00D317EC">
        <w:rPr>
          <w:rStyle w:val="normaltextrun"/>
          <w:color w:val="000000" w:themeColor="text1"/>
        </w:rPr>
        <w:t xml:space="preserve"> </w:t>
      </w:r>
      <w:r w:rsidRPr="0472033C">
        <w:rPr>
          <w:rStyle w:val="normaltextrun"/>
          <w:color w:val="000000" w:themeColor="text1"/>
        </w:rPr>
        <w:t xml:space="preserve">Lisa M. McAndrew </w:t>
      </w:r>
      <w:r w:rsidR="009C1169" w:rsidRPr="0472033C">
        <w:rPr>
          <w:rStyle w:val="normaltextrun"/>
          <w:color w:val="000000" w:themeColor="text1"/>
        </w:rPr>
        <w:t xml:space="preserve"> </w:t>
      </w:r>
    </w:p>
    <w:p w14:paraId="73D1D41A" w14:textId="77777777" w:rsidR="009C1169" w:rsidRDefault="009C1169" w:rsidP="0472033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14:paraId="16E9BF1D" w14:textId="53C2EEE4" w:rsidR="003A570A" w:rsidRDefault="003A570A" w:rsidP="0472033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 w:rsidRPr="0472033C">
        <w:rPr>
          <w:rStyle w:val="normaltextrun"/>
          <w:b/>
          <w:bCs/>
          <w:color w:val="000000" w:themeColor="text1"/>
        </w:rPr>
        <w:t>Abstract </w:t>
      </w:r>
      <w:r w:rsidRPr="0472033C">
        <w:rPr>
          <w:rStyle w:val="eop"/>
          <w:color w:val="000000" w:themeColor="text1"/>
        </w:rPr>
        <w:t> </w:t>
      </w:r>
    </w:p>
    <w:p w14:paraId="78538DFF" w14:textId="77777777" w:rsidR="009C1169" w:rsidRDefault="009C1169" w:rsidP="0472033C">
      <w:pPr>
        <w:pStyle w:val="paragraph"/>
        <w:spacing w:before="0" w:beforeAutospacing="0" w:after="0" w:afterAutospacing="0"/>
        <w:jc w:val="center"/>
        <w:textAlignment w:val="baseline"/>
      </w:pPr>
    </w:p>
    <w:p w14:paraId="20557CA6" w14:textId="0BD12C69" w:rsidR="003A570A" w:rsidRDefault="003A570A" w:rsidP="0472033C">
      <w:pPr>
        <w:pStyle w:val="paragraph"/>
        <w:spacing w:before="0" w:beforeAutospacing="0" w:after="0" w:afterAutospacing="0"/>
        <w:textAlignment w:val="baseline"/>
      </w:pPr>
      <w:r w:rsidRPr="0472033C">
        <w:rPr>
          <w:rStyle w:val="normaltextrun"/>
          <w:b/>
          <w:bCs/>
          <w:color w:val="000000" w:themeColor="text1"/>
        </w:rPr>
        <w:t>Background</w:t>
      </w:r>
      <w:r w:rsidRPr="0472033C">
        <w:rPr>
          <w:rStyle w:val="normaltextrun"/>
          <w:i/>
          <w:iCs/>
          <w:color w:val="000000" w:themeColor="text1"/>
        </w:rPr>
        <w:t>.</w:t>
      </w:r>
      <w:r w:rsidRPr="0472033C">
        <w:rPr>
          <w:rStyle w:val="normaltextrun"/>
          <w:b/>
          <w:bCs/>
          <w:color w:val="000000" w:themeColor="text1"/>
        </w:rPr>
        <w:t> </w:t>
      </w:r>
      <w:r w:rsidRPr="0472033C">
        <w:rPr>
          <w:rStyle w:val="normaltextrun"/>
          <w:color w:val="000000" w:themeColor="text1"/>
        </w:rPr>
        <w:t>Chronic pain is a particularly debilitating source of disability found to disrupt and decrease overall quality of life. Pain predominant chronic </w:t>
      </w:r>
      <w:proofErr w:type="spellStart"/>
      <w:r w:rsidRPr="0472033C">
        <w:rPr>
          <w:rStyle w:val="normaltextrun"/>
          <w:color w:val="000000" w:themeColor="text1"/>
        </w:rPr>
        <w:t>multisymptom</w:t>
      </w:r>
      <w:proofErr w:type="spellEnd"/>
      <w:r w:rsidRPr="0472033C">
        <w:rPr>
          <w:rStyle w:val="normaltextrun"/>
          <w:color w:val="000000" w:themeColor="text1"/>
        </w:rPr>
        <w:t> illness (Pain-</w:t>
      </w:r>
      <w:proofErr w:type="gramStart"/>
      <w:r w:rsidRPr="0472033C">
        <w:rPr>
          <w:rStyle w:val="normaltextrun"/>
          <w:color w:val="000000" w:themeColor="text1"/>
        </w:rPr>
        <w:t>CMI</w:t>
      </w:r>
      <w:r w:rsidR="00BF044E" w:rsidRPr="0472033C">
        <w:rPr>
          <w:rStyle w:val="normaltextrun"/>
          <w:color w:val="000000" w:themeColor="text1"/>
        </w:rPr>
        <w:t>;</w:t>
      </w:r>
      <w:proofErr w:type="gramEnd"/>
      <w:r w:rsidR="00BF044E" w:rsidRPr="0472033C">
        <w:rPr>
          <w:rStyle w:val="normaltextrun"/>
          <w:color w:val="000000" w:themeColor="text1"/>
        </w:rPr>
        <w:t xml:space="preserve"> e.g., chronic widespread pain</w:t>
      </w:r>
      <w:r w:rsidRPr="0472033C">
        <w:rPr>
          <w:rStyle w:val="normaltextrun"/>
          <w:color w:val="000000" w:themeColor="text1"/>
        </w:rPr>
        <w:t>) is a treatment resistant chronic pain condition</w:t>
      </w:r>
      <w:r w:rsidR="00BF044E" w:rsidRPr="0472033C">
        <w:rPr>
          <w:rStyle w:val="normaltextrun"/>
          <w:color w:val="000000" w:themeColor="text1"/>
        </w:rPr>
        <w:t xml:space="preserve"> which is common among combat Veterans</w:t>
      </w:r>
      <w:r w:rsidRPr="0472033C">
        <w:rPr>
          <w:rStyle w:val="normaltextrun"/>
          <w:color w:val="000000" w:themeColor="text1"/>
        </w:rPr>
        <w:t xml:space="preserve">. </w:t>
      </w:r>
      <w:r w:rsidR="00BF044E" w:rsidRPr="0472033C">
        <w:rPr>
          <w:rStyle w:val="normaltextrun"/>
          <w:color w:val="000000" w:themeColor="text1"/>
        </w:rPr>
        <w:t>Current practice guidelines recommend non-pharmacological treatments for Pain-CMI. However, no one treatment is, or is likely to be, acceptable and efficacious for all patients. Evidence suggests offering multiple non-pharmacological approaches increase</w:t>
      </w:r>
      <w:r w:rsidR="20BC8548" w:rsidRPr="0472033C">
        <w:rPr>
          <w:rStyle w:val="normaltextrun"/>
          <w:color w:val="000000" w:themeColor="text1"/>
        </w:rPr>
        <w:t>s</w:t>
      </w:r>
      <w:r w:rsidR="00BF044E" w:rsidRPr="0472033C">
        <w:rPr>
          <w:rStyle w:val="normaltextrun"/>
          <w:color w:val="000000" w:themeColor="text1"/>
        </w:rPr>
        <w:t xml:space="preserve"> uptake. Health coaching is an appealing choice because it is widely available in the Veterans Affairs and </w:t>
      </w:r>
      <w:r w:rsidR="00EF5AA6">
        <w:rPr>
          <w:rStyle w:val="normaltextrun"/>
          <w:color w:val="000000" w:themeColor="text1"/>
        </w:rPr>
        <w:t xml:space="preserve">we have found it to be </w:t>
      </w:r>
      <w:r w:rsidR="00BF044E" w:rsidRPr="0472033C">
        <w:rPr>
          <w:rStyle w:val="normaltextrun"/>
          <w:color w:val="000000" w:themeColor="text1"/>
        </w:rPr>
        <w:t>generally acceptable to Veterans with Pain-C</w:t>
      </w:r>
      <w:r w:rsidR="0007210F">
        <w:rPr>
          <w:rStyle w:val="normaltextrun"/>
          <w:color w:val="000000" w:themeColor="text1"/>
        </w:rPr>
        <w:t>MI.</w:t>
      </w:r>
      <w:r w:rsidR="00BF044E" w:rsidRPr="0472033C">
        <w:rPr>
          <w:rStyle w:val="normaltextrun"/>
          <w:color w:val="000000" w:themeColor="text1"/>
        </w:rPr>
        <w:t xml:space="preserve"> What is not known is if health coaching is efficacious for Pain-C</w:t>
      </w:r>
      <w:r w:rsidR="0007210F">
        <w:rPr>
          <w:rStyle w:val="normaltextrun"/>
          <w:color w:val="000000" w:themeColor="text1"/>
        </w:rPr>
        <w:t>MI.</w:t>
      </w:r>
    </w:p>
    <w:p w14:paraId="7031BBA2" w14:textId="77777777" w:rsidR="009C1169" w:rsidRDefault="009C1169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0A9BC03A" w14:textId="13B85EF7" w:rsidR="003A570A" w:rsidRDefault="003A570A" w:rsidP="0472033C">
      <w:pPr>
        <w:pStyle w:val="paragraph"/>
        <w:spacing w:before="0" w:beforeAutospacing="0" w:after="0" w:afterAutospacing="0"/>
        <w:textAlignment w:val="baseline"/>
      </w:pPr>
      <w:r w:rsidRPr="0472033C">
        <w:rPr>
          <w:rStyle w:val="normaltextrun"/>
          <w:b/>
          <w:bCs/>
          <w:color w:val="000000" w:themeColor="text1"/>
        </w:rPr>
        <w:t>Objectives</w:t>
      </w:r>
      <w:r w:rsidRPr="0472033C">
        <w:rPr>
          <w:rStyle w:val="normaltextrun"/>
          <w:i/>
          <w:iCs/>
          <w:color w:val="000000" w:themeColor="text1"/>
        </w:rPr>
        <w:t>.</w:t>
      </w:r>
      <w:r w:rsidRPr="0472033C">
        <w:rPr>
          <w:rStyle w:val="normaltextrun"/>
          <w:b/>
          <w:bCs/>
          <w:color w:val="000000" w:themeColor="text1"/>
        </w:rPr>
        <w:t> </w:t>
      </w:r>
      <w:r w:rsidRPr="0472033C">
        <w:rPr>
          <w:rStyle w:val="normaltextrun"/>
          <w:color w:val="000000" w:themeColor="text1"/>
        </w:rPr>
        <w:t xml:space="preserve">To </w:t>
      </w:r>
      <w:r w:rsidR="00BF044E" w:rsidRPr="0472033C">
        <w:rPr>
          <w:rStyle w:val="normaltextrun"/>
          <w:color w:val="000000" w:themeColor="text1"/>
        </w:rPr>
        <w:t>de</w:t>
      </w:r>
      <w:r w:rsidR="00EF5AA6">
        <w:rPr>
          <w:rStyle w:val="normaltextrun"/>
          <w:color w:val="000000" w:themeColor="text1"/>
        </w:rPr>
        <w:t>scribe the study protocol of a clinical trial seeking to de</w:t>
      </w:r>
      <w:r w:rsidR="00BF044E" w:rsidRPr="0472033C">
        <w:rPr>
          <w:rStyle w:val="normaltextrun"/>
          <w:color w:val="000000" w:themeColor="text1"/>
        </w:rPr>
        <w:t xml:space="preserve">termine the efficacy of </w:t>
      </w:r>
      <w:r w:rsidRPr="0472033C">
        <w:rPr>
          <w:rStyle w:val="normaltextrun"/>
          <w:color w:val="000000" w:themeColor="text1"/>
        </w:rPr>
        <w:t xml:space="preserve">health coaching </w:t>
      </w:r>
      <w:r w:rsidR="00BF044E" w:rsidRPr="0472033C">
        <w:rPr>
          <w:rStyle w:val="normaltextrun"/>
          <w:color w:val="000000" w:themeColor="text1"/>
        </w:rPr>
        <w:t xml:space="preserve">to reduce the disability and pain impairment of Pain-CMI for Veterans. </w:t>
      </w:r>
    </w:p>
    <w:p w14:paraId="516FBDBA" w14:textId="77777777" w:rsidR="009C1169" w:rsidRDefault="009C1169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2DF4955A" w14:textId="36DC2E1B" w:rsidR="00AF7071" w:rsidRPr="0044644B" w:rsidRDefault="003A570A" w:rsidP="0472033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472033C">
        <w:rPr>
          <w:rStyle w:val="normaltextrun"/>
          <w:b/>
          <w:bCs/>
          <w:color w:val="000000" w:themeColor="text1"/>
        </w:rPr>
        <w:t>Methods</w:t>
      </w:r>
      <w:r w:rsidRPr="0472033C">
        <w:rPr>
          <w:rStyle w:val="normaltextrun"/>
          <w:i/>
          <w:iCs/>
          <w:color w:val="000000" w:themeColor="text1"/>
        </w:rPr>
        <w:t>.</w:t>
      </w:r>
      <w:r w:rsidRPr="0472033C">
        <w:rPr>
          <w:rStyle w:val="normaltextrun"/>
          <w:b/>
          <w:bCs/>
          <w:color w:val="000000" w:themeColor="text1"/>
        </w:rPr>
        <w:t> </w:t>
      </w:r>
      <w:r w:rsidRPr="0472033C">
        <w:rPr>
          <w:rStyle w:val="normaltextrun"/>
          <w:color w:val="000000" w:themeColor="text1"/>
        </w:rPr>
        <w:t>Data will be collected from 250 Veterans with Pain-CMI. The randomized controlled trial will have two arms: remote-delivered health coaching versus remote-delivered supportive psychotherapy. The health coaching intervention will consist of 12 weekly tele</w:t>
      </w:r>
      <w:r w:rsidR="00EF5AA6">
        <w:rPr>
          <w:rStyle w:val="normaltextrun"/>
          <w:color w:val="000000" w:themeColor="text1"/>
        </w:rPr>
        <w:t>-heal</w:t>
      </w:r>
      <w:r w:rsidR="0007210F">
        <w:rPr>
          <w:rStyle w:val="normaltextrun"/>
          <w:color w:val="000000" w:themeColor="text1"/>
        </w:rPr>
        <w:t>th h</w:t>
      </w:r>
      <w:r w:rsidR="00EF5AA6">
        <w:rPr>
          <w:rStyle w:val="normaltextrun"/>
          <w:color w:val="000000" w:themeColor="text1"/>
        </w:rPr>
        <w:t>ea</w:t>
      </w:r>
      <w:r w:rsidRPr="0472033C">
        <w:rPr>
          <w:rStyle w:val="normaltextrun"/>
          <w:color w:val="000000" w:themeColor="text1"/>
        </w:rPr>
        <w:t>lth coaching sessions which aim to assist the Veterans in developing and maintaining health behaviors that meet their personal life goals. A major aim of this intervention is behavior change and development of long-term health habits. The control condition will be remote-delivered supportive psychotherapy focused on non-directive and supportive discussion of weekly stressors. Veterans will complete four assessments: Baseline assessment following screening, 6-week mid-treatment assessment, 12-week post-treatment assessment, and 24-week follow-up assessment.</w:t>
      </w:r>
    </w:p>
    <w:p w14:paraId="7A599D02" w14:textId="77777777" w:rsidR="009C1169" w:rsidRDefault="009C1169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7025F0C1" w14:textId="7A213F99" w:rsidR="00BC273E" w:rsidRPr="009C1169" w:rsidRDefault="004548D1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0472033C">
        <w:rPr>
          <w:rStyle w:val="normaltextrun"/>
          <w:b/>
          <w:bCs/>
          <w:color w:val="000000" w:themeColor="text1"/>
        </w:rPr>
        <w:t>Discussion</w:t>
      </w:r>
      <w:r w:rsidR="0044644B" w:rsidRPr="0472033C">
        <w:rPr>
          <w:rStyle w:val="normaltextrun"/>
          <w:b/>
          <w:bCs/>
          <w:color w:val="000000" w:themeColor="text1"/>
        </w:rPr>
        <w:t xml:space="preserve">. </w:t>
      </w:r>
      <w:r w:rsidR="00BF044E" w:rsidRPr="0472033C">
        <w:rPr>
          <w:rStyle w:val="normaltextrun"/>
          <w:color w:val="000000" w:themeColor="text1"/>
        </w:rPr>
        <w:t>This study will test the efficacy of health coaching in reducing the disability and pain impairment from Pain-CMI</w:t>
      </w:r>
      <w:r w:rsidR="3D43EED7" w:rsidRPr="0472033C">
        <w:rPr>
          <w:rStyle w:val="normaltextrun"/>
          <w:color w:val="000000" w:themeColor="text1"/>
        </w:rPr>
        <w:t>.</w:t>
      </w:r>
      <w:r w:rsidR="6B6F8174" w:rsidRPr="0472033C">
        <w:rPr>
          <w:rStyle w:val="normaltextrun"/>
          <w:color w:val="000000" w:themeColor="text1"/>
        </w:rPr>
        <w:t xml:space="preserve"> </w:t>
      </w:r>
      <w:r w:rsidR="004974D5" w:rsidRPr="0472033C">
        <w:rPr>
          <w:rStyle w:val="normaltextrun"/>
          <w:color w:val="000000" w:themeColor="text1"/>
        </w:rPr>
        <w:t xml:space="preserve">The health coaching intervention is designed to be administered remotely by supervised non-licensed mental health trainees and may provide a more accessible, patient-centered intervention that </w:t>
      </w:r>
      <w:r w:rsidR="000C0194" w:rsidRPr="0472033C">
        <w:rPr>
          <w:rStyle w:val="normaltextrun"/>
          <w:color w:val="000000" w:themeColor="text1"/>
        </w:rPr>
        <w:t>is acceptable to Veterans</w:t>
      </w:r>
      <w:r w:rsidR="004974D5" w:rsidRPr="0472033C">
        <w:rPr>
          <w:rStyle w:val="normaltextrun"/>
          <w:color w:val="000000" w:themeColor="text1"/>
        </w:rPr>
        <w:t xml:space="preserve">. </w:t>
      </w:r>
      <w:r w:rsidR="002C70E9" w:rsidRPr="0472033C">
        <w:rPr>
          <w:rStyle w:val="normaltextrun"/>
          <w:color w:val="000000" w:themeColor="text1"/>
        </w:rPr>
        <w:t xml:space="preserve">We will discuss limitations and initial recruitment efforts. </w:t>
      </w:r>
    </w:p>
    <w:p w14:paraId="39B77FC1" w14:textId="45B57325" w:rsidR="003A570A" w:rsidRDefault="003A570A" w:rsidP="0472033C">
      <w:pPr>
        <w:pStyle w:val="paragraph"/>
        <w:spacing w:before="0" w:beforeAutospacing="0" w:after="0" w:afterAutospacing="0"/>
        <w:textAlignment w:val="baseline"/>
      </w:pPr>
    </w:p>
    <w:p w14:paraId="4FACEBA6" w14:textId="35115953" w:rsidR="003A570A" w:rsidRDefault="003A570A" w:rsidP="047203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br/>
      </w:r>
    </w:p>
    <w:p w14:paraId="6845D329" w14:textId="77777777" w:rsidR="007F6874" w:rsidRDefault="007F6874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2105B941" w14:textId="77777777" w:rsidR="007F6874" w:rsidRDefault="007F6874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73832A0" w14:textId="687DAA05" w:rsidR="007F6874" w:rsidRDefault="007F6874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7F07C06" w14:textId="1FD2D5D6" w:rsidR="009C1169" w:rsidRDefault="009C1169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63F0179E" w14:textId="77777777" w:rsidR="007F6874" w:rsidRDefault="007F6874" w:rsidP="047203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3D072719" w14:textId="77777777" w:rsidR="0007210F" w:rsidRDefault="003A570A" w:rsidP="0472033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472033C">
        <w:rPr>
          <w:rStyle w:val="normaltextrun"/>
          <w:b/>
          <w:bCs/>
          <w:color w:val="000000" w:themeColor="text1"/>
        </w:rPr>
        <w:lastRenderedPageBreak/>
        <w:t>References</w:t>
      </w:r>
      <w:r w:rsidRPr="0472033C">
        <w:rPr>
          <w:rStyle w:val="scxw83221325"/>
          <w:color w:val="000000" w:themeColor="text1"/>
        </w:rPr>
        <w:t> </w:t>
      </w:r>
      <w:r>
        <w:br/>
      </w:r>
    </w:p>
    <w:p w14:paraId="0BB74793" w14:textId="59521547" w:rsidR="003A570A" w:rsidRDefault="50404E6C" w:rsidP="0472033C">
      <w:pPr>
        <w:pStyle w:val="paragraph"/>
        <w:spacing w:before="0" w:beforeAutospacing="0" w:after="0" w:afterAutospacing="0"/>
        <w:textAlignment w:val="baseline"/>
      </w:pPr>
      <w:proofErr w:type="spellStart"/>
      <w:r w:rsidRPr="0472033C">
        <w:rPr>
          <w:rStyle w:val="normaltextrun"/>
        </w:rPr>
        <w:t>Bernardy</w:t>
      </w:r>
      <w:proofErr w:type="spellEnd"/>
      <w:r w:rsidR="0F29B201" w:rsidRPr="0472033C">
        <w:rPr>
          <w:rStyle w:val="normaltextrun"/>
        </w:rPr>
        <w:t xml:space="preserve">, </w:t>
      </w:r>
      <w:r w:rsidRPr="0472033C">
        <w:rPr>
          <w:rStyle w:val="normaltextrun"/>
        </w:rPr>
        <w:t>K</w:t>
      </w:r>
      <w:r w:rsidR="5DBA0336" w:rsidRPr="0472033C">
        <w:rPr>
          <w:rStyle w:val="normaltextrun"/>
        </w:rPr>
        <w:t>.</w:t>
      </w:r>
      <w:r w:rsidRPr="0472033C">
        <w:rPr>
          <w:rStyle w:val="normaltextrun"/>
        </w:rPr>
        <w:t>, Klose</w:t>
      </w:r>
      <w:r w:rsidR="79037376" w:rsidRPr="0472033C">
        <w:rPr>
          <w:rStyle w:val="normaltextrun"/>
        </w:rPr>
        <w:t>,</w:t>
      </w:r>
      <w:r w:rsidRPr="0472033C">
        <w:rPr>
          <w:rStyle w:val="normaltextrun"/>
        </w:rPr>
        <w:t xml:space="preserve"> P</w:t>
      </w:r>
      <w:r w:rsidR="20E7EE97" w:rsidRPr="0472033C">
        <w:rPr>
          <w:rStyle w:val="normaltextrun"/>
        </w:rPr>
        <w:t>.</w:t>
      </w:r>
      <w:r w:rsidRPr="0472033C">
        <w:rPr>
          <w:rStyle w:val="normaltextrun"/>
        </w:rPr>
        <w:t>, Welsch</w:t>
      </w:r>
      <w:r w:rsidR="17607AA9" w:rsidRPr="0472033C">
        <w:rPr>
          <w:rStyle w:val="normaltextrun"/>
        </w:rPr>
        <w:t>,</w:t>
      </w:r>
      <w:r w:rsidRPr="0472033C">
        <w:rPr>
          <w:rStyle w:val="normaltextrun"/>
        </w:rPr>
        <w:t xml:space="preserve"> P</w:t>
      </w:r>
      <w:r w:rsidR="4509D3FB" w:rsidRPr="0472033C">
        <w:rPr>
          <w:rStyle w:val="normaltextrun"/>
        </w:rPr>
        <w:t>.</w:t>
      </w:r>
      <w:r w:rsidRPr="0472033C">
        <w:rPr>
          <w:rStyle w:val="normaltextrun"/>
        </w:rPr>
        <w:t>, Häuser</w:t>
      </w:r>
      <w:r w:rsidR="28D4BCAA" w:rsidRPr="0472033C">
        <w:rPr>
          <w:rStyle w:val="normaltextrun"/>
        </w:rPr>
        <w:t>,</w:t>
      </w:r>
      <w:r w:rsidRPr="0472033C">
        <w:rPr>
          <w:rStyle w:val="normaltextrun"/>
        </w:rPr>
        <w:t xml:space="preserve"> W. </w:t>
      </w:r>
      <w:r w:rsidR="78F25308" w:rsidRPr="0472033C">
        <w:rPr>
          <w:rStyle w:val="normaltextrun"/>
        </w:rPr>
        <w:t xml:space="preserve">(2018). </w:t>
      </w:r>
      <w:r w:rsidRPr="0472033C">
        <w:rPr>
          <w:rStyle w:val="normaltextrun"/>
        </w:rPr>
        <w:t xml:space="preserve">Efficacy, acceptability and safety of </w:t>
      </w:r>
    </w:p>
    <w:p w14:paraId="137D1E4E" w14:textId="05620250" w:rsidR="7075C887" w:rsidRDefault="50404E6C" w:rsidP="0472033C">
      <w:pPr>
        <w:pStyle w:val="paragraph"/>
        <w:spacing w:before="0" w:beforeAutospacing="0" w:after="0" w:afterAutospacing="0" w:line="480" w:lineRule="auto"/>
        <w:ind w:left="720"/>
      </w:pPr>
      <w:r w:rsidRPr="0472033C">
        <w:rPr>
          <w:rStyle w:val="normaltextrun"/>
        </w:rPr>
        <w:t>cognitive </w:t>
      </w:r>
      <w:proofErr w:type="spellStart"/>
      <w:r w:rsidRPr="0472033C">
        <w:rPr>
          <w:rStyle w:val="normaltextrun"/>
        </w:rPr>
        <w:t>behavioural</w:t>
      </w:r>
      <w:proofErr w:type="spellEnd"/>
      <w:r w:rsidRPr="0472033C">
        <w:rPr>
          <w:rStyle w:val="normaltextrun"/>
        </w:rPr>
        <w:t> therapies in fibromyalgia syndrome–A systematic review and meta‐analysis of randomized controlled trials. </w:t>
      </w:r>
      <w:r w:rsidRPr="0472033C">
        <w:rPr>
          <w:rStyle w:val="normaltextrun"/>
          <w:i/>
          <w:iCs/>
        </w:rPr>
        <w:t>European Journal of Pain. 22</w:t>
      </w:r>
      <w:r w:rsidRPr="0472033C">
        <w:rPr>
          <w:rStyle w:val="normaltextrun"/>
        </w:rPr>
        <w:t>(2)</w:t>
      </w:r>
      <w:r w:rsidR="477E976D" w:rsidRPr="0472033C">
        <w:rPr>
          <w:rStyle w:val="normaltextrun"/>
        </w:rPr>
        <w:t>,</w:t>
      </w:r>
      <w:r w:rsidRPr="0472033C">
        <w:rPr>
          <w:rStyle w:val="normaltextrun"/>
        </w:rPr>
        <w:t>242-260. </w:t>
      </w:r>
    </w:p>
    <w:p w14:paraId="4EAA43BB" w14:textId="6233FD41" w:rsidR="7075C887" w:rsidRDefault="71F008F4" w:rsidP="0472033C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472033C">
        <w:rPr>
          <w:rFonts w:ascii="Times New Roman" w:eastAsia="Times New Roman" w:hAnsi="Times New Roman" w:cs="Times New Roman"/>
        </w:rPr>
        <w:t xml:space="preserve">Fink, P. (1992). The use of hospitalizations by persistent </w:t>
      </w:r>
      <w:proofErr w:type="spellStart"/>
      <w:r w:rsidRPr="0472033C">
        <w:rPr>
          <w:rFonts w:ascii="Times New Roman" w:eastAsia="Times New Roman" w:hAnsi="Times New Roman" w:cs="Times New Roman"/>
        </w:rPr>
        <w:t>somatizing</w:t>
      </w:r>
      <w:proofErr w:type="spellEnd"/>
      <w:r w:rsidRPr="0472033C">
        <w:rPr>
          <w:rFonts w:ascii="Times New Roman" w:eastAsia="Times New Roman" w:hAnsi="Times New Roman" w:cs="Times New Roman"/>
        </w:rPr>
        <w:t xml:space="preserve"> patients. </w:t>
      </w:r>
      <w:r w:rsidRPr="0472033C">
        <w:rPr>
          <w:rFonts w:ascii="Times New Roman" w:eastAsia="Times New Roman" w:hAnsi="Times New Roman" w:cs="Times New Roman"/>
          <w:i/>
          <w:iCs/>
        </w:rPr>
        <w:t>Psychological medicine, 22</w:t>
      </w:r>
      <w:r w:rsidRPr="0472033C">
        <w:rPr>
          <w:rFonts w:ascii="Times New Roman" w:eastAsia="Times New Roman" w:hAnsi="Times New Roman" w:cs="Times New Roman"/>
        </w:rPr>
        <w:t>(1), 173-180.</w:t>
      </w:r>
    </w:p>
    <w:p w14:paraId="6583EBEF" w14:textId="07E36CAB" w:rsidR="7075C887" w:rsidRDefault="115AAF8A" w:rsidP="0472033C">
      <w:pPr>
        <w:pStyle w:val="paragraph"/>
        <w:spacing w:before="0" w:beforeAutospacing="0" w:after="0" w:afterAutospacing="0" w:line="480" w:lineRule="auto"/>
        <w:ind w:left="720" w:hanging="720"/>
        <w:rPr>
          <w:rStyle w:val="normaltextrun"/>
          <w:color w:val="000000" w:themeColor="text1"/>
        </w:rPr>
      </w:pPr>
      <w:r w:rsidRPr="0472033C">
        <w:rPr>
          <w:rStyle w:val="normaltextrun"/>
          <w:color w:val="000000" w:themeColor="text1"/>
        </w:rPr>
        <w:t xml:space="preserve">Huffman, M. (2007) Health coaching: a new and exciting technique to enhance patient self-management and improve outcomes. </w:t>
      </w:r>
      <w:r w:rsidRPr="0472033C">
        <w:rPr>
          <w:rStyle w:val="normaltextrun"/>
          <w:i/>
          <w:iCs/>
          <w:color w:val="000000" w:themeColor="text1"/>
        </w:rPr>
        <w:t>Home Healthcare Now, 25</w:t>
      </w:r>
      <w:r w:rsidRPr="0472033C">
        <w:rPr>
          <w:rStyle w:val="normaltextrun"/>
          <w:color w:val="000000" w:themeColor="text1"/>
        </w:rPr>
        <w:t>(4), 271-274.</w:t>
      </w:r>
    </w:p>
    <w:p w14:paraId="1EBC5C58" w14:textId="7ACE38B9" w:rsidR="003A570A" w:rsidRDefault="50404E6C" w:rsidP="0472033C">
      <w:pPr>
        <w:pStyle w:val="paragraph"/>
        <w:spacing w:before="0" w:beforeAutospacing="0" w:after="0" w:afterAutospacing="0" w:line="480" w:lineRule="auto"/>
        <w:ind w:left="720" w:hanging="720"/>
        <w:textAlignment w:val="baseline"/>
      </w:pPr>
      <w:r w:rsidRPr="0472033C">
        <w:rPr>
          <w:rStyle w:val="normaltextrun"/>
          <w:color w:val="000000" w:themeColor="text1"/>
        </w:rPr>
        <w:t xml:space="preserve">Kaur, S., Stechuchak, K. M., Coffman, C. J., Allen, K. D., &amp; Bastian, L. A. (2007) Gender </w:t>
      </w:r>
    </w:p>
    <w:p w14:paraId="4304C4B6" w14:textId="4798EA2E" w:rsidR="7075C887" w:rsidRDefault="50404E6C" w:rsidP="0472033C">
      <w:pPr>
        <w:pStyle w:val="paragraph"/>
        <w:spacing w:before="0" w:beforeAutospacing="0" w:after="0" w:afterAutospacing="0" w:line="480" w:lineRule="auto"/>
        <w:ind w:left="720" w:hanging="720"/>
        <w:rPr>
          <w:rStyle w:val="eop"/>
          <w:color w:val="000000" w:themeColor="text1"/>
        </w:rPr>
      </w:pPr>
      <w:r w:rsidRPr="0472033C">
        <w:rPr>
          <w:rStyle w:val="normaltextrun"/>
          <w:color w:val="000000" w:themeColor="text1"/>
        </w:rPr>
        <w:t>differences in health care utilization among Veterans with chronic pain. </w:t>
      </w:r>
      <w:r w:rsidRPr="0472033C">
        <w:rPr>
          <w:rStyle w:val="normaltextrun"/>
          <w:i/>
          <w:iCs/>
          <w:color w:val="000000" w:themeColor="text1"/>
        </w:rPr>
        <w:t>J Gen Intern Med, 22</w:t>
      </w:r>
      <w:r w:rsidRPr="0472033C">
        <w:rPr>
          <w:rStyle w:val="normaltextrun"/>
          <w:color w:val="000000" w:themeColor="text1"/>
        </w:rPr>
        <w:t>(2), 228-233.</w:t>
      </w:r>
    </w:p>
    <w:p w14:paraId="1D6A2D60" w14:textId="446DCE88" w:rsidR="7075C887" w:rsidRDefault="1B1DCEFE" w:rsidP="0472033C">
      <w:pPr>
        <w:spacing w:line="480" w:lineRule="auto"/>
        <w:ind w:left="720" w:hanging="720"/>
        <w:rPr>
          <w:rFonts w:ascii="Times New Roman" w:eastAsia="Times New Roman" w:hAnsi="Times New Roman" w:cs="Times New Roman"/>
        </w:rPr>
      </w:pPr>
      <w:r w:rsidRPr="0472033C">
        <w:rPr>
          <w:rFonts w:ascii="Times New Roman" w:eastAsia="Times New Roman" w:hAnsi="Times New Roman" w:cs="Times New Roman"/>
        </w:rPr>
        <w:t>National Institutes of Health (NIH). (</w:t>
      </w:r>
      <w:proofErr w:type="gramStart"/>
      <w:r w:rsidRPr="0472033C">
        <w:rPr>
          <w:rFonts w:ascii="Times New Roman" w:eastAsia="Times New Roman" w:hAnsi="Times New Roman" w:cs="Times New Roman"/>
        </w:rPr>
        <w:t>October,</w:t>
      </w:r>
      <w:proofErr w:type="gramEnd"/>
      <w:r w:rsidRPr="0472033C">
        <w:rPr>
          <w:rFonts w:ascii="Times New Roman" w:eastAsia="Times New Roman" w:hAnsi="Times New Roman" w:cs="Times New Roman"/>
        </w:rPr>
        <w:t xml:space="preserve"> 2010). NIH Fact Sheet: Pain Management.</w:t>
      </w:r>
    </w:p>
    <w:p w14:paraId="73CD2DBE" w14:textId="649E5186" w:rsidR="3025A08F" w:rsidRDefault="3025A08F" w:rsidP="0472033C">
      <w:pPr>
        <w:pStyle w:val="paragraph"/>
        <w:spacing w:before="0" w:beforeAutospacing="0" w:after="0" w:afterAutospacing="0" w:line="480" w:lineRule="auto"/>
        <w:rPr>
          <w:rStyle w:val="eop"/>
          <w:b/>
          <w:bCs/>
        </w:rPr>
      </w:pPr>
    </w:p>
    <w:sectPr w:rsidR="3025A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31957"/>
    <w:multiLevelType w:val="multilevel"/>
    <w:tmpl w:val="91D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LMwtTAzNLK0MLZQ0lEKTi0uzszPAykwrAUA8UwxcywAAAA="/>
  </w:docVars>
  <w:rsids>
    <w:rsidRoot w:val="003A570A"/>
    <w:rsid w:val="0007210F"/>
    <w:rsid w:val="000C0194"/>
    <w:rsid w:val="002C70E9"/>
    <w:rsid w:val="003A570A"/>
    <w:rsid w:val="0044644B"/>
    <w:rsid w:val="004548D1"/>
    <w:rsid w:val="004974D5"/>
    <w:rsid w:val="0050049B"/>
    <w:rsid w:val="00526002"/>
    <w:rsid w:val="005301EE"/>
    <w:rsid w:val="00665EE6"/>
    <w:rsid w:val="007028BC"/>
    <w:rsid w:val="00730F2F"/>
    <w:rsid w:val="007C6B76"/>
    <w:rsid w:val="007D53CE"/>
    <w:rsid w:val="007F6874"/>
    <w:rsid w:val="0088399F"/>
    <w:rsid w:val="009155B4"/>
    <w:rsid w:val="009B2B6A"/>
    <w:rsid w:val="009C1169"/>
    <w:rsid w:val="00AF7071"/>
    <w:rsid w:val="00B8694D"/>
    <w:rsid w:val="00BC273E"/>
    <w:rsid w:val="00BF044E"/>
    <w:rsid w:val="00D317EC"/>
    <w:rsid w:val="00E34C33"/>
    <w:rsid w:val="00EF5AA6"/>
    <w:rsid w:val="00F411DE"/>
    <w:rsid w:val="00F54123"/>
    <w:rsid w:val="00F65D64"/>
    <w:rsid w:val="00FB1DB5"/>
    <w:rsid w:val="00FE3341"/>
    <w:rsid w:val="01A38F1E"/>
    <w:rsid w:val="0284A05E"/>
    <w:rsid w:val="0472033C"/>
    <w:rsid w:val="0838D423"/>
    <w:rsid w:val="09B9B3AA"/>
    <w:rsid w:val="0AF70B62"/>
    <w:rsid w:val="0B288D60"/>
    <w:rsid w:val="0F29B201"/>
    <w:rsid w:val="1131FE4A"/>
    <w:rsid w:val="115AAF8A"/>
    <w:rsid w:val="11E4CFE6"/>
    <w:rsid w:val="136289FD"/>
    <w:rsid w:val="143C8FE6"/>
    <w:rsid w:val="14E0E44F"/>
    <w:rsid w:val="17607AA9"/>
    <w:rsid w:val="197798C4"/>
    <w:rsid w:val="1AE9F0B3"/>
    <w:rsid w:val="1B1DCEFE"/>
    <w:rsid w:val="1BC92AF9"/>
    <w:rsid w:val="1CE628F5"/>
    <w:rsid w:val="1DF7E43D"/>
    <w:rsid w:val="1E4EABA3"/>
    <w:rsid w:val="1E89B465"/>
    <w:rsid w:val="1F4A1813"/>
    <w:rsid w:val="20BC8548"/>
    <w:rsid w:val="20E7EE97"/>
    <w:rsid w:val="21FAC33B"/>
    <w:rsid w:val="22CF9163"/>
    <w:rsid w:val="26A6E662"/>
    <w:rsid w:val="280D0068"/>
    <w:rsid w:val="28A3CC84"/>
    <w:rsid w:val="28D4BCAA"/>
    <w:rsid w:val="2AFC67FC"/>
    <w:rsid w:val="2B145787"/>
    <w:rsid w:val="2D343E73"/>
    <w:rsid w:val="2DB46CE1"/>
    <w:rsid w:val="2E977B40"/>
    <w:rsid w:val="2FF0256F"/>
    <w:rsid w:val="3025A08F"/>
    <w:rsid w:val="32444CA1"/>
    <w:rsid w:val="32A1FA24"/>
    <w:rsid w:val="357805AD"/>
    <w:rsid w:val="380B88F1"/>
    <w:rsid w:val="38AB451A"/>
    <w:rsid w:val="396B64DB"/>
    <w:rsid w:val="39F55D03"/>
    <w:rsid w:val="3D43EED7"/>
    <w:rsid w:val="3ED45D3E"/>
    <w:rsid w:val="43B046ED"/>
    <w:rsid w:val="4509D3FB"/>
    <w:rsid w:val="459606F1"/>
    <w:rsid w:val="46600DBF"/>
    <w:rsid w:val="477E976D"/>
    <w:rsid w:val="47A3A89F"/>
    <w:rsid w:val="48AC19A3"/>
    <w:rsid w:val="48C3BABE"/>
    <w:rsid w:val="48ED412A"/>
    <w:rsid w:val="49F1DEF7"/>
    <w:rsid w:val="4DD8BCFF"/>
    <w:rsid w:val="4EB5462F"/>
    <w:rsid w:val="50404E6C"/>
    <w:rsid w:val="549FDEB0"/>
    <w:rsid w:val="54FE0023"/>
    <w:rsid w:val="55E394BC"/>
    <w:rsid w:val="583C4DE1"/>
    <w:rsid w:val="587B0207"/>
    <w:rsid w:val="5D0FA9D4"/>
    <w:rsid w:val="5DBA0336"/>
    <w:rsid w:val="5DD1E9F7"/>
    <w:rsid w:val="5FDE9E42"/>
    <w:rsid w:val="60834E9C"/>
    <w:rsid w:val="6161F9EC"/>
    <w:rsid w:val="623302AB"/>
    <w:rsid w:val="63F76B91"/>
    <w:rsid w:val="6649D3BE"/>
    <w:rsid w:val="66834029"/>
    <w:rsid w:val="69A21108"/>
    <w:rsid w:val="6AEAB5CF"/>
    <w:rsid w:val="6B6F8174"/>
    <w:rsid w:val="6E93CE2A"/>
    <w:rsid w:val="7075C887"/>
    <w:rsid w:val="71F008F4"/>
    <w:rsid w:val="7260097E"/>
    <w:rsid w:val="768BCB1C"/>
    <w:rsid w:val="78F25308"/>
    <w:rsid w:val="79037376"/>
    <w:rsid w:val="7BC8033A"/>
    <w:rsid w:val="7D39D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F945"/>
  <w15:chartTrackingRefBased/>
  <w15:docId w15:val="{05017348-A808-4B4F-8CDB-33BC41FA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57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A570A"/>
  </w:style>
  <w:style w:type="character" w:customStyle="1" w:styleId="eop">
    <w:name w:val="eop"/>
    <w:basedOn w:val="DefaultParagraphFont"/>
    <w:rsid w:val="003A570A"/>
  </w:style>
  <w:style w:type="character" w:customStyle="1" w:styleId="scxw83221325">
    <w:name w:val="scxw83221325"/>
    <w:basedOn w:val="DefaultParagraphFont"/>
    <w:rsid w:val="003A570A"/>
  </w:style>
  <w:style w:type="character" w:styleId="CommentReference">
    <w:name w:val="annotation reference"/>
    <w:basedOn w:val="DefaultParagraphFont"/>
    <w:uiPriority w:val="99"/>
    <w:semiHidden/>
    <w:unhideWhenUsed/>
    <w:rsid w:val="003A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0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934891DBFF642A1E98080AFE8949D" ma:contentTypeVersion="4" ma:contentTypeDescription="Create a new document." ma:contentTypeScope="" ma:versionID="6bff558045db6208aebb22244f4abf6a">
  <xsd:schema xmlns:xsd="http://www.w3.org/2001/XMLSchema" xmlns:xs="http://www.w3.org/2001/XMLSchema" xmlns:p="http://schemas.microsoft.com/office/2006/metadata/properties" xmlns:ns2="97520173-9008-4298-9154-912648f5fb25" targetNamespace="http://schemas.microsoft.com/office/2006/metadata/properties" ma:root="true" ma:fieldsID="48ff3ba5808597e83ba622a6303d5311" ns2:_="">
    <xsd:import namespace="97520173-9008-4298-9154-912648f5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0173-9008-4298-9154-912648f5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3AC35-3EBA-49AA-BDAF-218F42EA7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53638-7F30-4E7F-A837-8EB2C471A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0173-9008-4298-9154-912648f5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71933-6B17-491C-B4AC-A727D78B9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Crosky, Sarah J</dc:creator>
  <cp:keywords/>
  <dc:description/>
  <cp:lastModifiedBy>Mikhaela McFarlin</cp:lastModifiedBy>
  <cp:revision>2</cp:revision>
  <dcterms:created xsi:type="dcterms:W3CDTF">2021-01-15T18:00:00Z</dcterms:created>
  <dcterms:modified xsi:type="dcterms:W3CDTF">2021-01-15T18:00:00Z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0x010100836934891DBFF642A1E98080AFE8949D</vt:lpwstr>
  </property>
</Properties>
</file>